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2121" w14:textId="77777777" w:rsidR="00EC61DD" w:rsidRDefault="00EC61DD">
      <w:r>
        <w:t xml:space="preserve">COMMUNITY BENEFITS AGREEMENT </w:t>
      </w:r>
    </w:p>
    <w:p w14:paraId="3B1F28CB" w14:textId="720A083D" w:rsidR="00EC61DD" w:rsidRDefault="00EC61DD" w:rsidP="00EC61DD">
      <w:pPr>
        <w:pStyle w:val="ListParagraph"/>
        <w:numPr>
          <w:ilvl w:val="0"/>
          <w:numId w:val="1"/>
        </w:numPr>
      </w:pPr>
      <w:r>
        <w:t xml:space="preserve">PURPOSE </w:t>
      </w:r>
      <w:r>
        <w:br/>
      </w:r>
      <w:r>
        <w:br/>
        <w:t xml:space="preserve">The purpose of this Community Benefits Agreement between Neighbors of Belknap Lookout (“NOBL”) and the development project </w:t>
      </w:r>
      <w:r w:rsidRPr="00EC61DD">
        <w:rPr>
          <w:highlight w:val="yellow"/>
        </w:rPr>
        <w:t>[name]</w:t>
      </w:r>
      <w:r>
        <w:t xml:space="preserve"> (“</w:t>
      </w:r>
      <w:r w:rsidRPr="00EC61DD">
        <w:rPr>
          <w:highlight w:val="yellow"/>
        </w:rPr>
        <w:t>alias</w:t>
      </w:r>
      <w:r>
        <w:t xml:space="preserve">”) is to provide a coordinated effort to maximize the benefits of the development for the Belknap Lookout community. This community benefits agreement may include environmental benefits, employment opportunities, wages, and funding for community services to be selected from the list below. </w:t>
      </w:r>
      <w:r>
        <w:br/>
      </w:r>
    </w:p>
    <w:p w14:paraId="35963074" w14:textId="77777777" w:rsidR="00EC61DD" w:rsidRDefault="00EC61DD" w:rsidP="00EC61DD">
      <w:pPr>
        <w:pStyle w:val="ListParagraph"/>
        <w:numPr>
          <w:ilvl w:val="0"/>
          <w:numId w:val="1"/>
        </w:numPr>
      </w:pPr>
      <w:r>
        <w:t xml:space="preserve">COMMUNITY BENEFITS </w:t>
      </w:r>
    </w:p>
    <w:p w14:paraId="35FDF159" w14:textId="77777777" w:rsidR="00EC61DD" w:rsidRDefault="00EC61DD" w:rsidP="00EC61DD">
      <w:pPr>
        <w:pStyle w:val="ListParagraph"/>
        <w:ind w:left="1080"/>
      </w:pPr>
    </w:p>
    <w:p w14:paraId="4758FCA7" w14:textId="59219342" w:rsidR="00EC61DD" w:rsidRDefault="00EC61DD" w:rsidP="00EC61DD">
      <w:pPr>
        <w:pStyle w:val="ListParagraph"/>
        <w:ind w:left="1080"/>
      </w:pPr>
      <w:r>
        <w:t xml:space="preserve">A. </w:t>
      </w:r>
      <w:r>
        <w:tab/>
        <w:t>ENVIRONMENTAL BENEFITS to promote a healthy and clean environment for the community</w:t>
      </w:r>
    </w:p>
    <w:p w14:paraId="52DB7F96" w14:textId="77777777" w:rsidR="00EC61DD" w:rsidRDefault="00EC61DD" w:rsidP="00EC61DD">
      <w:pPr>
        <w:pStyle w:val="ListParagraph"/>
        <w:ind w:left="1080"/>
      </w:pPr>
    </w:p>
    <w:p w14:paraId="7A530669" w14:textId="5C256941" w:rsidR="00EC61DD" w:rsidRPr="00EC61DD" w:rsidRDefault="00EC61DD" w:rsidP="00EC61DD">
      <w:pPr>
        <w:pStyle w:val="ListParagraph"/>
        <w:numPr>
          <w:ilvl w:val="1"/>
          <w:numId w:val="2"/>
        </w:numPr>
      </w:pPr>
      <w:r>
        <w:t xml:space="preserve">Net-Zero construction: </w:t>
      </w:r>
      <w:r w:rsidRPr="00EC61DD">
        <w:rPr>
          <w:highlight w:val="yellow"/>
        </w:rPr>
        <w:t>Alias</w:t>
      </w:r>
      <w:r>
        <w:t xml:space="preserve"> any </w:t>
      </w:r>
      <w:r w:rsidRPr="005E3822">
        <w:t>greenhouse gas emissions from the project will be offset by re-absorbing emissions from the atmosphere.</w:t>
      </w:r>
      <w:r w:rsidR="005E3822">
        <w:br/>
      </w:r>
    </w:p>
    <w:p w14:paraId="6D1CF97C" w14:textId="2243CD2A" w:rsidR="00EC61DD" w:rsidRDefault="00EC61DD" w:rsidP="00EC61DD">
      <w:pPr>
        <w:pStyle w:val="ListParagraph"/>
        <w:numPr>
          <w:ilvl w:val="1"/>
          <w:numId w:val="2"/>
        </w:numPr>
      </w:pPr>
      <w:r>
        <w:t xml:space="preserve">LEED certification: </w:t>
      </w:r>
      <w:r w:rsidRPr="00EC61DD">
        <w:rPr>
          <w:highlight w:val="yellow"/>
        </w:rPr>
        <w:t xml:space="preserve">Alias </w:t>
      </w:r>
      <w:r>
        <w:t>will pursue LEED certification level ___ for the project.</w:t>
      </w:r>
      <w:r w:rsidR="005E3822">
        <w:br/>
      </w:r>
    </w:p>
    <w:p w14:paraId="26213FE6" w14:textId="1E2282FA" w:rsidR="00EC61DD" w:rsidRDefault="00EC61DD" w:rsidP="00EC61DD">
      <w:pPr>
        <w:pStyle w:val="ListParagraph"/>
        <w:numPr>
          <w:ilvl w:val="1"/>
          <w:numId w:val="2"/>
        </w:numPr>
      </w:pPr>
      <w:r>
        <w:t xml:space="preserve">Energy Efficiency: </w:t>
      </w:r>
      <w:r w:rsidRPr="00EC61DD">
        <w:rPr>
          <w:highlight w:val="yellow"/>
        </w:rPr>
        <w:t xml:space="preserve">Alias </w:t>
      </w:r>
      <w:r>
        <w:t xml:space="preserve">will </w:t>
      </w:r>
      <w:proofErr w:type="gramStart"/>
      <w:r>
        <w:t>ensuring</w:t>
      </w:r>
      <w:proofErr w:type="gramEnd"/>
      <w:r>
        <w:t xml:space="preserve"> ongoing energy efficiency through the installation of energy efficient:</w:t>
      </w:r>
      <w:r w:rsidR="005E3822">
        <w:br/>
      </w:r>
    </w:p>
    <w:p w14:paraId="785858C4" w14:textId="2CEAD79C" w:rsidR="00EC61DD" w:rsidRDefault="00EC61DD" w:rsidP="005E3822">
      <w:pPr>
        <w:pStyle w:val="ListParagraph"/>
        <w:numPr>
          <w:ilvl w:val="2"/>
          <w:numId w:val="2"/>
        </w:numPr>
        <w:spacing w:line="360" w:lineRule="auto"/>
      </w:pPr>
      <w:r>
        <w:t>Light bulbs (LED)</w:t>
      </w:r>
    </w:p>
    <w:p w14:paraId="485E5476" w14:textId="4BFB82CA" w:rsidR="00EC61DD" w:rsidRDefault="00EC61DD" w:rsidP="005E3822">
      <w:pPr>
        <w:pStyle w:val="ListParagraph"/>
        <w:numPr>
          <w:ilvl w:val="2"/>
          <w:numId w:val="2"/>
        </w:numPr>
        <w:spacing w:line="360" w:lineRule="auto"/>
      </w:pPr>
      <w:r>
        <w:t>Windows</w:t>
      </w:r>
    </w:p>
    <w:p w14:paraId="0AD56EBB" w14:textId="231F93FA" w:rsidR="00EC61DD" w:rsidRDefault="00EC61DD" w:rsidP="005E3822">
      <w:pPr>
        <w:pStyle w:val="ListParagraph"/>
        <w:numPr>
          <w:ilvl w:val="2"/>
          <w:numId w:val="2"/>
        </w:numPr>
        <w:spacing w:line="360" w:lineRule="auto"/>
      </w:pPr>
      <w:r>
        <w:t>Appliances</w:t>
      </w:r>
    </w:p>
    <w:p w14:paraId="0D7C8FF4" w14:textId="660D584E" w:rsidR="00EC61DD" w:rsidRDefault="00EC61DD" w:rsidP="005E3822">
      <w:pPr>
        <w:pStyle w:val="ListParagraph"/>
        <w:numPr>
          <w:ilvl w:val="2"/>
          <w:numId w:val="2"/>
        </w:numPr>
        <w:spacing w:line="360" w:lineRule="auto"/>
      </w:pPr>
      <w:r>
        <w:t>Insulation</w:t>
      </w:r>
    </w:p>
    <w:p w14:paraId="2901A40B" w14:textId="3D27AB20" w:rsidR="00EC61DD" w:rsidRDefault="00EC61DD" w:rsidP="005E3822">
      <w:pPr>
        <w:pStyle w:val="ListParagraph"/>
        <w:numPr>
          <w:ilvl w:val="2"/>
          <w:numId w:val="2"/>
        </w:numPr>
        <w:spacing w:line="360" w:lineRule="auto"/>
      </w:pPr>
      <w:r>
        <w:t>Smart thermostat</w:t>
      </w:r>
    </w:p>
    <w:p w14:paraId="35DCADD6" w14:textId="2D076592" w:rsidR="00EC61DD" w:rsidRDefault="00EC61DD" w:rsidP="005E3822">
      <w:pPr>
        <w:pStyle w:val="ListParagraph"/>
        <w:numPr>
          <w:ilvl w:val="2"/>
          <w:numId w:val="2"/>
        </w:numPr>
        <w:spacing w:line="360" w:lineRule="auto"/>
      </w:pPr>
      <w:r>
        <w:t>Computer power management (sleep mode)</w:t>
      </w:r>
      <w:r w:rsidR="005E3822">
        <w:br/>
      </w:r>
    </w:p>
    <w:p w14:paraId="3635A628" w14:textId="3275748A" w:rsidR="00EC61DD" w:rsidRDefault="00EC61DD" w:rsidP="00EC61DD">
      <w:pPr>
        <w:ind w:left="1440"/>
      </w:pPr>
      <w:r>
        <w:lastRenderedPageBreak/>
        <w:t>B. LOCAL HIRING AND JOB TRAINING to promote employment opportunities for the community</w:t>
      </w:r>
    </w:p>
    <w:p w14:paraId="033BFBEB" w14:textId="77777777" w:rsidR="005E3822" w:rsidRDefault="00EC61DD" w:rsidP="00EC61DD">
      <w:pPr>
        <w:pStyle w:val="ListParagraph"/>
        <w:numPr>
          <w:ilvl w:val="1"/>
          <w:numId w:val="3"/>
        </w:numPr>
      </w:pPr>
      <w:r w:rsidRPr="005E3822">
        <w:rPr>
          <w:highlight w:val="yellow"/>
        </w:rPr>
        <w:t xml:space="preserve">Alias </w:t>
      </w:r>
      <w:r>
        <w:t>will host an initial job fair for construction of the project.</w:t>
      </w:r>
    </w:p>
    <w:p w14:paraId="19710970" w14:textId="77777777" w:rsidR="005E3822" w:rsidRDefault="00EC61DD" w:rsidP="00EC61DD">
      <w:pPr>
        <w:pStyle w:val="ListParagraph"/>
        <w:numPr>
          <w:ilvl w:val="1"/>
          <w:numId w:val="3"/>
        </w:numPr>
      </w:pPr>
      <w:r w:rsidRPr="005E3822">
        <w:rPr>
          <w:highlight w:val="yellow"/>
        </w:rPr>
        <w:t xml:space="preserve">Alias </w:t>
      </w:r>
      <w:r>
        <w:t>will host an initial job fair for operation of the project after completion.</w:t>
      </w:r>
    </w:p>
    <w:p w14:paraId="3A1DA1F8" w14:textId="77777777" w:rsidR="005E3822" w:rsidRDefault="00EC61DD" w:rsidP="005E3822">
      <w:pPr>
        <w:pStyle w:val="ListParagraph"/>
        <w:numPr>
          <w:ilvl w:val="1"/>
          <w:numId w:val="3"/>
        </w:numPr>
      </w:pPr>
      <w:r w:rsidRPr="005E3822">
        <w:rPr>
          <w:highlight w:val="yellow"/>
        </w:rPr>
        <w:t xml:space="preserve">Alias </w:t>
      </w:r>
      <w:r>
        <w:t>will host annual job fairs thereafter for operation of the project after completion.</w:t>
      </w:r>
    </w:p>
    <w:p w14:paraId="58A04256" w14:textId="2B7ECA24" w:rsidR="00EC61DD" w:rsidRDefault="00EC61DD" w:rsidP="005E3822">
      <w:pPr>
        <w:pStyle w:val="ListParagraph"/>
        <w:numPr>
          <w:ilvl w:val="1"/>
          <w:numId w:val="3"/>
        </w:numPr>
      </w:pPr>
      <w:r w:rsidRPr="005E3822">
        <w:rPr>
          <w:highlight w:val="yellow"/>
        </w:rPr>
        <w:t xml:space="preserve">Alias </w:t>
      </w:r>
      <w:r>
        <w:t>will provide initial job training defined as ________________ to improve residents’ prospects in securing the available job opportunities.</w:t>
      </w:r>
    </w:p>
    <w:p w14:paraId="308F8A2D" w14:textId="49D8002D" w:rsidR="00D253FC" w:rsidRDefault="00EC61DD" w:rsidP="00D253FC">
      <w:pPr>
        <w:pStyle w:val="ListParagraph"/>
        <w:numPr>
          <w:ilvl w:val="1"/>
          <w:numId w:val="3"/>
        </w:numPr>
      </w:pPr>
      <w:r>
        <w:t xml:space="preserve"> </w:t>
      </w:r>
      <w:r w:rsidR="00D253FC" w:rsidRPr="00D253FC">
        <w:rPr>
          <w:highlight w:val="yellow"/>
        </w:rPr>
        <w:t xml:space="preserve">Alias </w:t>
      </w:r>
      <w:r w:rsidR="00D253FC">
        <w:t>will provide job training defined as ________________ annually thereafter to improve residents’ prospects in securing the available job opportunities.</w:t>
      </w:r>
    </w:p>
    <w:p w14:paraId="07156543" w14:textId="41A0CE26" w:rsidR="00D253FC" w:rsidRDefault="00D253FC" w:rsidP="00EC61DD">
      <w:pPr>
        <w:pStyle w:val="ListParagraph"/>
        <w:numPr>
          <w:ilvl w:val="1"/>
          <w:numId w:val="3"/>
        </w:numPr>
      </w:pPr>
      <w:r w:rsidRPr="00D253FC">
        <w:rPr>
          <w:highlight w:val="yellow"/>
        </w:rPr>
        <w:t xml:space="preserve">Alias </w:t>
      </w:r>
      <w:r w:rsidR="00EC61DD">
        <w:t xml:space="preserve">will commit to hiring </w:t>
      </w:r>
      <w:r>
        <w:t>__ (# or %?)</w:t>
      </w:r>
      <w:r w:rsidR="00EC61DD">
        <w:t xml:space="preserve"> of employees who reside in the local area. </w:t>
      </w:r>
    </w:p>
    <w:p w14:paraId="51116E61" w14:textId="5425C265" w:rsidR="006823BB" w:rsidRDefault="006823BB" w:rsidP="00EC61DD">
      <w:pPr>
        <w:pStyle w:val="ListParagraph"/>
        <w:numPr>
          <w:ilvl w:val="1"/>
          <w:numId w:val="3"/>
        </w:numPr>
      </w:pPr>
      <w:r>
        <w:t xml:space="preserve">Replace </w:t>
      </w:r>
      <w:r w:rsidRPr="006823BB">
        <w:t>“Have you been convicted of a felony?” with an affirmation of good character statement.</w:t>
      </w:r>
    </w:p>
    <w:p w14:paraId="6D73E465" w14:textId="10618F65" w:rsidR="00D253FC" w:rsidRDefault="00EC61DD" w:rsidP="00D253FC">
      <w:pPr>
        <w:ind w:left="720" w:firstLine="720"/>
      </w:pPr>
      <w:r>
        <w:t xml:space="preserve">C. </w:t>
      </w:r>
      <w:r w:rsidR="00D253FC">
        <w:t>Unionization</w:t>
      </w:r>
      <w:r>
        <w:t xml:space="preserve"> </w:t>
      </w:r>
    </w:p>
    <w:p w14:paraId="502BD897" w14:textId="59BCF722" w:rsidR="00E96733" w:rsidRPr="00E96733" w:rsidRDefault="00E96733" w:rsidP="00D253FC">
      <w:pPr>
        <w:pStyle w:val="ListParagraph"/>
        <w:numPr>
          <w:ilvl w:val="1"/>
          <w:numId w:val="4"/>
        </w:numPr>
      </w:pPr>
      <w:r w:rsidRPr="00E96733">
        <w:t xml:space="preserve">Should employees seek to organize, </w:t>
      </w:r>
      <w:r w:rsidR="00D253FC" w:rsidRPr="00D253FC">
        <w:rPr>
          <w:highlight w:val="yellow"/>
        </w:rPr>
        <w:t>Alias</w:t>
      </w:r>
      <w:r w:rsidR="00EC61DD">
        <w:t xml:space="preserve"> will </w:t>
      </w:r>
      <w:r>
        <w:t xml:space="preserve">execute a </w:t>
      </w:r>
      <w:r w:rsidR="00D253FC">
        <w:rPr>
          <w:rFonts w:cs="Helvetica"/>
          <w:color w:val="444444"/>
          <w:shd w:val="clear" w:color="auto" w:fill="FFFFFF"/>
        </w:rPr>
        <w:t xml:space="preserve">neutrality agreement </w:t>
      </w:r>
      <w:r>
        <w:rPr>
          <w:rFonts w:cs="Helvetica"/>
          <w:color w:val="444444"/>
          <w:shd w:val="clear" w:color="auto" w:fill="FFFFFF"/>
        </w:rPr>
        <w:t xml:space="preserve">with the </w:t>
      </w:r>
      <w:r w:rsidR="00D253FC">
        <w:rPr>
          <w:rFonts w:cs="Helvetica"/>
          <w:color w:val="444444"/>
          <w:shd w:val="clear" w:color="auto" w:fill="FFFFFF"/>
        </w:rPr>
        <w:t>union</w:t>
      </w:r>
      <w:r>
        <w:rPr>
          <w:rFonts w:cs="Helvetica"/>
          <w:color w:val="444444"/>
          <w:shd w:val="clear" w:color="auto" w:fill="FFFFFF"/>
        </w:rPr>
        <w:t>:</w:t>
      </w:r>
    </w:p>
    <w:p w14:paraId="3CF1D86C" w14:textId="77777777" w:rsidR="00E96733" w:rsidRPr="00E96733" w:rsidRDefault="00E96733" w:rsidP="00E96733">
      <w:pPr>
        <w:pStyle w:val="ListParagraph"/>
        <w:numPr>
          <w:ilvl w:val="2"/>
          <w:numId w:val="4"/>
        </w:numPr>
      </w:pPr>
      <w:r w:rsidRPr="00E96733">
        <w:rPr>
          <w:rFonts w:cs="Helvetica"/>
          <w:color w:val="444444"/>
          <w:highlight w:val="yellow"/>
          <w:shd w:val="clear" w:color="auto" w:fill="FFFFFF"/>
        </w:rPr>
        <w:t>Alias</w:t>
      </w:r>
      <w:r>
        <w:rPr>
          <w:rFonts w:cs="Helvetica"/>
          <w:color w:val="444444"/>
          <w:shd w:val="clear" w:color="auto" w:fill="FFFFFF"/>
        </w:rPr>
        <w:t xml:space="preserve"> </w:t>
      </w:r>
      <w:r w:rsidR="00D253FC">
        <w:rPr>
          <w:rFonts w:cs="Helvetica"/>
          <w:color w:val="444444"/>
          <w:shd w:val="clear" w:color="auto" w:fill="FFFFFF"/>
        </w:rPr>
        <w:t>agrees to not oppose the union’s efforts to organize the employer’s workers</w:t>
      </w:r>
      <w:r>
        <w:rPr>
          <w:rFonts w:cs="Helvetica"/>
          <w:color w:val="444444"/>
          <w:shd w:val="clear" w:color="auto" w:fill="FFFFFF"/>
        </w:rPr>
        <w:t>.</w:t>
      </w:r>
    </w:p>
    <w:p w14:paraId="492BB182" w14:textId="77777777" w:rsidR="00E96733" w:rsidRPr="00E96733" w:rsidRDefault="00E96733" w:rsidP="00E96733">
      <w:pPr>
        <w:pStyle w:val="ListParagraph"/>
        <w:numPr>
          <w:ilvl w:val="2"/>
          <w:numId w:val="4"/>
        </w:numPr>
      </w:pPr>
      <w:r w:rsidRPr="00E96733">
        <w:rPr>
          <w:rFonts w:cs="Helvetica"/>
          <w:color w:val="444444"/>
          <w:highlight w:val="yellow"/>
          <w:shd w:val="clear" w:color="auto" w:fill="FFFFFF"/>
        </w:rPr>
        <w:t xml:space="preserve">Alias </w:t>
      </w:r>
      <w:r>
        <w:rPr>
          <w:rFonts w:cs="Helvetica"/>
          <w:color w:val="444444"/>
          <w:shd w:val="clear" w:color="auto" w:fill="FFFFFF"/>
        </w:rPr>
        <w:t>agrees not to</w:t>
      </w:r>
      <w:r w:rsidR="00D253FC">
        <w:rPr>
          <w:rFonts w:cs="Helvetica"/>
          <w:color w:val="444444"/>
          <w:shd w:val="clear" w:color="auto" w:fill="FFFFFF"/>
        </w:rPr>
        <w:t xml:space="preserve"> disparag</w:t>
      </w:r>
      <w:r>
        <w:rPr>
          <w:rFonts w:cs="Helvetica"/>
          <w:color w:val="444444"/>
          <w:shd w:val="clear" w:color="auto" w:fill="FFFFFF"/>
        </w:rPr>
        <w:t>e</w:t>
      </w:r>
      <w:r w:rsidR="00D253FC">
        <w:rPr>
          <w:rFonts w:cs="Helvetica"/>
          <w:color w:val="444444"/>
          <w:shd w:val="clear" w:color="auto" w:fill="FFFFFF"/>
        </w:rPr>
        <w:t xml:space="preserve"> the union</w:t>
      </w:r>
      <w:r>
        <w:rPr>
          <w:rFonts w:cs="Helvetica"/>
          <w:color w:val="444444"/>
          <w:shd w:val="clear" w:color="auto" w:fill="FFFFFF"/>
        </w:rPr>
        <w:t>.</w:t>
      </w:r>
    </w:p>
    <w:p w14:paraId="274C8BA3" w14:textId="77777777" w:rsidR="00E96733" w:rsidRPr="00E96733" w:rsidRDefault="00E96733" w:rsidP="00E96733">
      <w:pPr>
        <w:pStyle w:val="ListParagraph"/>
        <w:numPr>
          <w:ilvl w:val="2"/>
          <w:numId w:val="4"/>
        </w:numPr>
      </w:pPr>
      <w:r w:rsidRPr="00E96733">
        <w:rPr>
          <w:rFonts w:cs="Helvetica"/>
          <w:color w:val="444444"/>
          <w:highlight w:val="yellow"/>
          <w:shd w:val="clear" w:color="auto" w:fill="FFFFFF"/>
        </w:rPr>
        <w:t xml:space="preserve">Alias </w:t>
      </w:r>
      <w:r>
        <w:rPr>
          <w:rFonts w:cs="Helvetica"/>
          <w:color w:val="444444"/>
          <w:shd w:val="clear" w:color="auto" w:fill="FFFFFF"/>
        </w:rPr>
        <w:t>agrees not to suggest employees are better off without the union.</w:t>
      </w:r>
    </w:p>
    <w:p w14:paraId="75D8CC50" w14:textId="77777777" w:rsidR="00E96733" w:rsidRPr="00E96733" w:rsidRDefault="00E96733" w:rsidP="00E96733">
      <w:pPr>
        <w:pStyle w:val="ListParagraph"/>
        <w:numPr>
          <w:ilvl w:val="2"/>
          <w:numId w:val="4"/>
        </w:numPr>
      </w:pPr>
      <w:r w:rsidRPr="00E96733">
        <w:rPr>
          <w:rFonts w:cs="Helvetica"/>
          <w:color w:val="444444"/>
          <w:highlight w:val="yellow"/>
          <w:shd w:val="clear" w:color="auto" w:fill="FFFFFF"/>
        </w:rPr>
        <w:t xml:space="preserve">Alias </w:t>
      </w:r>
      <w:r>
        <w:rPr>
          <w:rFonts w:cs="Helvetica"/>
          <w:color w:val="444444"/>
          <w:shd w:val="clear" w:color="auto" w:fill="FFFFFF"/>
        </w:rPr>
        <w:t xml:space="preserve">agrees to </w:t>
      </w:r>
      <w:r w:rsidR="00D253FC">
        <w:rPr>
          <w:rFonts w:cs="Helvetica"/>
          <w:color w:val="444444"/>
          <w:shd w:val="clear" w:color="auto" w:fill="FFFFFF"/>
        </w:rPr>
        <w:t>remain</w:t>
      </w:r>
      <w:r>
        <w:rPr>
          <w:rFonts w:cs="Helvetica"/>
          <w:color w:val="444444"/>
          <w:shd w:val="clear" w:color="auto" w:fill="FFFFFF"/>
        </w:rPr>
        <w:t xml:space="preserve"> </w:t>
      </w:r>
      <w:r w:rsidR="00D253FC">
        <w:rPr>
          <w:rFonts w:cs="Helvetica"/>
          <w:color w:val="444444"/>
          <w:shd w:val="clear" w:color="auto" w:fill="FFFFFF"/>
        </w:rPr>
        <w:t xml:space="preserve">silent during union organizing efforts. </w:t>
      </w:r>
    </w:p>
    <w:p w14:paraId="2A411A60" w14:textId="77777777" w:rsidR="00E96733" w:rsidRPr="00E96733" w:rsidRDefault="00E96733" w:rsidP="00E96733">
      <w:pPr>
        <w:pStyle w:val="ListParagraph"/>
        <w:numPr>
          <w:ilvl w:val="2"/>
          <w:numId w:val="4"/>
        </w:numPr>
        <w:rPr>
          <w:rFonts w:cs="Helvetica"/>
          <w:color w:val="444444"/>
          <w:shd w:val="clear" w:color="auto" w:fill="FFFFFF"/>
        </w:rPr>
      </w:pPr>
      <w:r w:rsidRPr="00E96733">
        <w:rPr>
          <w:rFonts w:cs="Helvetica"/>
          <w:color w:val="444444"/>
          <w:highlight w:val="yellow"/>
          <w:shd w:val="clear" w:color="auto" w:fill="FFFFFF"/>
        </w:rPr>
        <w:t xml:space="preserve">Alias </w:t>
      </w:r>
      <w:r w:rsidRPr="00E96733">
        <w:rPr>
          <w:rFonts w:cs="Helvetica"/>
          <w:color w:val="444444"/>
          <w:shd w:val="clear" w:color="auto" w:fill="FFFFFF"/>
        </w:rPr>
        <w:t xml:space="preserve">will </w:t>
      </w:r>
      <w:r w:rsidR="00D253FC" w:rsidRPr="00E96733">
        <w:rPr>
          <w:rFonts w:cs="Helvetica"/>
          <w:color w:val="444444"/>
          <w:shd w:val="clear" w:color="auto" w:fill="FFFFFF"/>
        </w:rPr>
        <w:t>provid</w:t>
      </w:r>
      <w:r w:rsidRPr="00E96733">
        <w:rPr>
          <w:rFonts w:cs="Helvetica"/>
          <w:color w:val="444444"/>
          <w:shd w:val="clear" w:color="auto" w:fill="FFFFFF"/>
        </w:rPr>
        <w:t>e</w:t>
      </w:r>
      <w:r w:rsidR="00D253FC" w:rsidRPr="00E96733">
        <w:rPr>
          <w:rFonts w:cs="Helvetica"/>
          <w:color w:val="444444"/>
          <w:shd w:val="clear" w:color="auto" w:fill="FFFFFF"/>
        </w:rPr>
        <w:t xml:space="preserve"> the union with contact information of employees</w:t>
      </w:r>
      <w:r w:rsidRPr="00E96733">
        <w:rPr>
          <w:rFonts w:cs="Helvetica"/>
          <w:color w:val="444444"/>
          <w:shd w:val="clear" w:color="auto" w:fill="FFFFFF"/>
        </w:rPr>
        <w:t>.</w:t>
      </w:r>
    </w:p>
    <w:p w14:paraId="459083E3" w14:textId="5A5DCC8F" w:rsidR="00D253FC" w:rsidRPr="00E96733" w:rsidRDefault="00E96733" w:rsidP="00E96733">
      <w:pPr>
        <w:pStyle w:val="ListParagraph"/>
        <w:numPr>
          <w:ilvl w:val="2"/>
          <w:numId w:val="4"/>
        </w:numPr>
        <w:rPr>
          <w:rFonts w:cs="Helvetica"/>
          <w:color w:val="444444"/>
          <w:shd w:val="clear" w:color="auto" w:fill="FFFFFF"/>
        </w:rPr>
      </w:pPr>
      <w:r w:rsidRPr="00E96733">
        <w:rPr>
          <w:rFonts w:cs="Helvetica"/>
          <w:color w:val="444444"/>
          <w:highlight w:val="yellow"/>
          <w:shd w:val="clear" w:color="auto" w:fill="FFFFFF"/>
        </w:rPr>
        <w:t xml:space="preserve">Alias </w:t>
      </w:r>
      <w:r w:rsidRPr="00E96733">
        <w:rPr>
          <w:rFonts w:cs="Helvetica"/>
          <w:color w:val="444444"/>
          <w:shd w:val="clear" w:color="auto" w:fill="FFFFFF"/>
        </w:rPr>
        <w:t>will r</w:t>
      </w:r>
      <w:r w:rsidR="00D253FC" w:rsidRPr="00E96733">
        <w:rPr>
          <w:rFonts w:cs="Helvetica"/>
          <w:color w:val="444444"/>
          <w:shd w:val="clear" w:color="auto" w:fill="FFFFFF"/>
        </w:rPr>
        <w:t>ecognize the union if it procures enough authorization cards from workers instead of going through a secret ballot</w:t>
      </w:r>
      <w:r w:rsidR="006823BB">
        <w:rPr>
          <w:rFonts w:cs="Helvetica"/>
          <w:color w:val="444444"/>
          <w:shd w:val="clear" w:color="auto" w:fill="FFFFFF"/>
        </w:rPr>
        <w:t>.</w:t>
      </w:r>
      <w:r w:rsidR="005E3822">
        <w:rPr>
          <w:rFonts w:cs="Helvetica"/>
          <w:color w:val="444444"/>
          <w:shd w:val="clear" w:color="auto" w:fill="FFFFFF"/>
        </w:rPr>
        <w:br/>
      </w:r>
    </w:p>
    <w:p w14:paraId="54FE2F22" w14:textId="77777777" w:rsidR="00E96733" w:rsidRDefault="00EC61DD" w:rsidP="00D253FC">
      <w:pPr>
        <w:ind w:left="720" w:firstLine="720"/>
        <w:rPr>
          <w:rFonts w:cs="Helvetica"/>
          <w:color w:val="444444"/>
          <w:shd w:val="clear" w:color="auto" w:fill="FFFFFF"/>
        </w:rPr>
      </w:pPr>
      <w:r w:rsidRPr="00E96733">
        <w:rPr>
          <w:rFonts w:cs="Helvetica"/>
          <w:color w:val="444444"/>
          <w:shd w:val="clear" w:color="auto" w:fill="FFFFFF"/>
        </w:rPr>
        <w:lastRenderedPageBreak/>
        <w:t xml:space="preserve">D. LIVING WAGE </w:t>
      </w:r>
    </w:p>
    <w:p w14:paraId="05A3BA55" w14:textId="66E5A7E0" w:rsidR="00E96733" w:rsidRDefault="00E96733" w:rsidP="00E96733">
      <w:pPr>
        <w:pStyle w:val="ListParagraph"/>
        <w:numPr>
          <w:ilvl w:val="1"/>
          <w:numId w:val="5"/>
        </w:numPr>
      </w:pPr>
      <w:r w:rsidRPr="00E96733">
        <w:rPr>
          <w:rFonts w:cs="Helvetica"/>
          <w:color w:val="444444"/>
          <w:highlight w:val="yellow"/>
          <w:shd w:val="clear" w:color="auto" w:fill="FFFFFF"/>
        </w:rPr>
        <w:t>Alias</w:t>
      </w:r>
      <w:r w:rsidR="00EC61DD">
        <w:t xml:space="preserve"> will employ </w:t>
      </w:r>
      <w:r w:rsidR="005E3822">
        <w:t>__ (# or %?)</w:t>
      </w:r>
      <w:r w:rsidR="00EC61DD">
        <w:t xml:space="preserve"> people at</w:t>
      </w:r>
      <w:r w:rsidR="005E3822">
        <w:t xml:space="preserve"> or above</w:t>
      </w:r>
      <w:r w:rsidR="00EC61DD">
        <w:t xml:space="preserve"> </w:t>
      </w:r>
      <w:r w:rsidR="005E3822">
        <w:t xml:space="preserve">the MIT wage calculator full time living wage for a </w:t>
      </w:r>
      <w:proofErr w:type="gramStart"/>
      <w:r w:rsidR="005E3822">
        <w:t>two working</w:t>
      </w:r>
      <w:proofErr w:type="gramEnd"/>
      <w:r w:rsidR="005E3822">
        <w:t xml:space="preserve"> adult, two child household: $25.28 per hour [plus benefits] as of November 2022 (Update using </w:t>
      </w:r>
      <w:hyperlink r:id="rId5" w:history="1">
        <w:r w:rsidR="005E3822" w:rsidRPr="00E42FB7">
          <w:rPr>
            <w:rStyle w:val="Hyperlink"/>
          </w:rPr>
          <w:t>https://livingwage.mit.edu/metros/24340</w:t>
        </w:r>
      </w:hyperlink>
      <w:r w:rsidR="005E3822">
        <w:t xml:space="preserve">) </w:t>
      </w:r>
    </w:p>
    <w:p w14:paraId="3787F7E5" w14:textId="4922B979" w:rsidR="00E96733" w:rsidRDefault="005E3822" w:rsidP="005E3822">
      <w:pPr>
        <w:ind w:left="1440"/>
      </w:pPr>
      <w:r>
        <w:br/>
      </w:r>
      <w:r w:rsidR="00EC61DD">
        <w:t xml:space="preserve">E. </w:t>
      </w:r>
      <w:r>
        <w:t>C</w:t>
      </w:r>
      <w:r w:rsidR="00EC61DD">
        <w:t xml:space="preserve">OMMUNITY SERVICES </w:t>
      </w:r>
    </w:p>
    <w:p w14:paraId="3B35E1F9" w14:textId="77777777" w:rsidR="005E3822" w:rsidRDefault="005E3822" w:rsidP="00E96733">
      <w:pPr>
        <w:pStyle w:val="ListParagraph"/>
        <w:numPr>
          <w:ilvl w:val="1"/>
          <w:numId w:val="5"/>
        </w:numPr>
      </w:pPr>
      <w:r w:rsidRPr="005E3822">
        <w:rPr>
          <w:highlight w:val="yellow"/>
        </w:rPr>
        <w:t xml:space="preserve">Alias </w:t>
      </w:r>
      <w:r>
        <w:t xml:space="preserve">will make a one-time </w:t>
      </w:r>
      <w:r w:rsidR="00EC61DD">
        <w:t>commit</w:t>
      </w:r>
      <w:r>
        <w:t>ment</w:t>
      </w:r>
      <w:r w:rsidR="00EC61DD">
        <w:t xml:space="preserve"> </w:t>
      </w:r>
      <w:r>
        <w:t>of</w:t>
      </w:r>
      <w:r w:rsidR="00EC61DD">
        <w:t xml:space="preserve"> $</w:t>
      </w:r>
      <w:r>
        <w:t>___</w:t>
      </w:r>
      <w:r w:rsidR="00EC61DD">
        <w:t xml:space="preserve"> in funding that will benefit residents of the community</w:t>
      </w:r>
      <w:r>
        <w:t>.</w:t>
      </w:r>
    </w:p>
    <w:p w14:paraId="7AA9EE90" w14:textId="1CC255C2" w:rsidR="005E3822" w:rsidRDefault="005E3822" w:rsidP="005E3822">
      <w:pPr>
        <w:pStyle w:val="ListParagraph"/>
        <w:numPr>
          <w:ilvl w:val="1"/>
          <w:numId w:val="5"/>
        </w:numPr>
      </w:pPr>
      <w:r w:rsidRPr="005E3822">
        <w:rPr>
          <w:highlight w:val="yellow"/>
        </w:rPr>
        <w:t xml:space="preserve">Alias </w:t>
      </w:r>
      <w:r>
        <w:t>will make an annual commitment of $___ in funding that will benefit residents of the community.</w:t>
      </w:r>
    </w:p>
    <w:p w14:paraId="054C0B1B" w14:textId="77777777" w:rsidR="005E3822" w:rsidRDefault="005E3822" w:rsidP="005E3822">
      <w:pPr>
        <w:pStyle w:val="ListParagraph"/>
        <w:numPr>
          <w:ilvl w:val="1"/>
          <w:numId w:val="5"/>
        </w:numPr>
      </w:pPr>
      <w:r>
        <w:t>Recipient of the above will be:</w:t>
      </w:r>
    </w:p>
    <w:p w14:paraId="5152C507" w14:textId="77777777" w:rsidR="005E3822" w:rsidRDefault="005E3822" w:rsidP="005E3822">
      <w:pPr>
        <w:pStyle w:val="ListParagraph"/>
        <w:numPr>
          <w:ilvl w:val="2"/>
          <w:numId w:val="5"/>
        </w:numPr>
      </w:pPr>
      <w:r>
        <w:t xml:space="preserve">Neighbors of Belknap Lookout </w:t>
      </w:r>
    </w:p>
    <w:p w14:paraId="102F272D" w14:textId="77777777" w:rsidR="005E3822" w:rsidRDefault="005E3822" w:rsidP="005E3822">
      <w:pPr>
        <w:pStyle w:val="ListParagraph"/>
        <w:numPr>
          <w:ilvl w:val="2"/>
          <w:numId w:val="5"/>
        </w:numPr>
      </w:pPr>
      <w:r>
        <w:t>Coit Creative Arts Academy PTO</w:t>
      </w:r>
    </w:p>
    <w:p w14:paraId="65A09914" w14:textId="77777777" w:rsidR="005E3822" w:rsidRDefault="005E3822" w:rsidP="005E3822">
      <w:pPr>
        <w:pStyle w:val="ListParagraph"/>
        <w:numPr>
          <w:ilvl w:val="2"/>
          <w:numId w:val="5"/>
        </w:numPr>
      </w:pPr>
      <w:r>
        <w:t>Literacy Center of West Michigan</w:t>
      </w:r>
    </w:p>
    <w:p w14:paraId="3A4FE655" w14:textId="77777777" w:rsidR="005E3822" w:rsidRDefault="005E3822" w:rsidP="005E3822">
      <w:pPr>
        <w:pStyle w:val="ListParagraph"/>
        <w:numPr>
          <w:ilvl w:val="2"/>
          <w:numId w:val="5"/>
        </w:numPr>
      </w:pPr>
      <w:r>
        <w:t>Catherine’s Health Center</w:t>
      </w:r>
    </w:p>
    <w:p w14:paraId="5BE95F20" w14:textId="77777777" w:rsidR="005E3822" w:rsidRDefault="005E3822" w:rsidP="005E3822">
      <w:pPr>
        <w:pStyle w:val="ListParagraph"/>
        <w:numPr>
          <w:ilvl w:val="2"/>
          <w:numId w:val="5"/>
        </w:numPr>
      </w:pPr>
      <w:r>
        <w:t>North End Wellness Coalition</w:t>
      </w:r>
    </w:p>
    <w:p w14:paraId="755E6E03" w14:textId="77777777" w:rsidR="005E3822" w:rsidRDefault="005E3822" w:rsidP="005E3822">
      <w:pPr>
        <w:pStyle w:val="ListParagraph"/>
        <w:numPr>
          <w:ilvl w:val="2"/>
          <w:numId w:val="5"/>
        </w:numPr>
      </w:pPr>
      <w:r>
        <w:t xml:space="preserve">Coit Church’s </w:t>
      </w:r>
      <w:proofErr w:type="gramStart"/>
      <w:r>
        <w:t>The</w:t>
      </w:r>
      <w:proofErr w:type="gramEnd"/>
      <w:r>
        <w:t xml:space="preserve"> ROCK Ministry</w:t>
      </w:r>
    </w:p>
    <w:p w14:paraId="025C6AC3" w14:textId="650584C3" w:rsidR="005E3822" w:rsidRDefault="005E3822" w:rsidP="005E3822">
      <w:pPr>
        <w:pStyle w:val="ListParagraph"/>
        <w:numPr>
          <w:ilvl w:val="2"/>
          <w:numId w:val="5"/>
        </w:numPr>
      </w:pPr>
      <w:r>
        <w:t>St. Alphonsus</w:t>
      </w:r>
      <w:r w:rsidR="00C3001C">
        <w:t xml:space="preserve"> Food and Clothing Center</w:t>
      </w:r>
    </w:p>
    <w:p w14:paraId="34B28594" w14:textId="1FC30E06" w:rsidR="005E3822" w:rsidRDefault="005E3822" w:rsidP="005E3822">
      <w:pPr>
        <w:pStyle w:val="ListParagraph"/>
        <w:numPr>
          <w:ilvl w:val="2"/>
          <w:numId w:val="5"/>
        </w:numPr>
      </w:pPr>
      <w:r>
        <w:t>NECM’s proposed Farm Stand</w:t>
      </w:r>
    </w:p>
    <w:p w14:paraId="7C8BDFE2" w14:textId="095DEFDB" w:rsidR="005E3822" w:rsidRDefault="005E3822" w:rsidP="005E3822">
      <w:pPr>
        <w:pStyle w:val="ListParagraph"/>
        <w:numPr>
          <w:ilvl w:val="1"/>
          <w:numId w:val="5"/>
        </w:numPr>
      </w:pPr>
      <w:r w:rsidRPr="005E3822">
        <w:rPr>
          <w:highlight w:val="yellow"/>
        </w:rPr>
        <w:t xml:space="preserve">Alias </w:t>
      </w:r>
      <w:r>
        <w:t>will commit to a one-time corporate volunteer session in the Belknap Lookout neighborhood.</w:t>
      </w:r>
    </w:p>
    <w:p w14:paraId="41E746E9" w14:textId="0377AA11" w:rsidR="005E3822" w:rsidRDefault="005E3822" w:rsidP="005E3822">
      <w:pPr>
        <w:pStyle w:val="ListParagraph"/>
        <w:numPr>
          <w:ilvl w:val="1"/>
          <w:numId w:val="5"/>
        </w:numPr>
      </w:pPr>
      <w:r w:rsidRPr="005E3822">
        <w:rPr>
          <w:highlight w:val="yellow"/>
        </w:rPr>
        <w:t xml:space="preserve">Alias </w:t>
      </w:r>
      <w:r>
        <w:t>will commit to __ annual corporate volunteer sessions in the Belknap Lookout neighborhood.</w:t>
      </w:r>
      <w:r w:rsidR="00837C9F">
        <w:br/>
      </w:r>
    </w:p>
    <w:p w14:paraId="57E113B9" w14:textId="7C8D9D24" w:rsidR="00837C9F" w:rsidRDefault="00837C9F" w:rsidP="00837C9F">
      <w:pPr>
        <w:pStyle w:val="ListParagraph"/>
        <w:numPr>
          <w:ilvl w:val="0"/>
          <w:numId w:val="1"/>
        </w:numPr>
      </w:pPr>
      <w:r>
        <w:t>AGREEMENT</w:t>
      </w:r>
    </w:p>
    <w:p w14:paraId="2B702CB1" w14:textId="77777777" w:rsidR="00837C9F" w:rsidRDefault="00837C9F" w:rsidP="00837C9F">
      <w:pPr>
        <w:ind w:left="1080"/>
      </w:pPr>
      <w:r>
        <w:t>D</w:t>
      </w:r>
      <w:r>
        <w:t xml:space="preserve">evelopment project </w:t>
      </w:r>
      <w:r w:rsidRPr="00EC61DD">
        <w:rPr>
          <w:highlight w:val="yellow"/>
        </w:rPr>
        <w:t>[name]</w:t>
      </w:r>
      <w:r>
        <w:t xml:space="preserve"> (“</w:t>
      </w:r>
      <w:r w:rsidRPr="00EC61DD">
        <w:rPr>
          <w:highlight w:val="yellow"/>
        </w:rPr>
        <w:t>alias</w:t>
      </w:r>
      <w:r>
        <w:t xml:space="preserve">”) </w:t>
      </w:r>
      <w:r>
        <w:t>affirms that it has selected the items indicated above on date.</w:t>
      </w:r>
    </w:p>
    <w:p w14:paraId="0B96F7A6" w14:textId="66A3BF95" w:rsidR="00837C9F" w:rsidRDefault="00837C9F" w:rsidP="00837C9F">
      <w:pPr>
        <w:spacing w:after="0"/>
        <w:ind w:left="1080"/>
      </w:pPr>
      <w:r>
        <w:t xml:space="preserve">_________________ </w:t>
      </w:r>
      <w:r>
        <w:tab/>
        <w:t>_________________________</w:t>
      </w:r>
    </w:p>
    <w:p w14:paraId="5EC5FF72" w14:textId="77777777" w:rsidR="00837C9F" w:rsidRDefault="00837C9F" w:rsidP="00837C9F">
      <w:pPr>
        <w:ind w:left="1080"/>
      </w:pPr>
      <w:r>
        <w:t>Name</w:t>
      </w:r>
      <w:r>
        <w:tab/>
      </w:r>
      <w:r>
        <w:tab/>
      </w:r>
      <w:r>
        <w:tab/>
      </w:r>
      <w:r>
        <w:tab/>
        <w:t xml:space="preserve">Signature </w:t>
      </w:r>
      <w:r>
        <w:br/>
        <w:t xml:space="preserve">Position: </w:t>
      </w:r>
    </w:p>
    <w:p w14:paraId="75841CD0" w14:textId="6CE5B29F" w:rsidR="00314774" w:rsidRDefault="00314774" w:rsidP="00837C9F">
      <w:pPr>
        <w:ind w:left="1080"/>
      </w:pPr>
      <w:bookmarkStart w:id="0" w:name="_GoBack"/>
      <w:bookmarkEnd w:id="0"/>
    </w:p>
    <w:sectPr w:rsidR="0031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460A"/>
    <w:multiLevelType w:val="hybridMultilevel"/>
    <w:tmpl w:val="9BC8C5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62100A"/>
    <w:multiLevelType w:val="hybridMultilevel"/>
    <w:tmpl w:val="8AF42D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7E7CF8"/>
    <w:multiLevelType w:val="hybridMultilevel"/>
    <w:tmpl w:val="9670AA62"/>
    <w:lvl w:ilvl="0" w:tplc="71DA1228">
      <w:start w:val="1"/>
      <w:numFmt w:val="upperRoman"/>
      <w:lvlText w:val="%1."/>
      <w:lvlJc w:val="left"/>
      <w:pPr>
        <w:ind w:left="1080" w:hanging="720"/>
      </w:pPr>
      <w:rPr>
        <w:rFonts w:hint="default"/>
      </w:rPr>
    </w:lvl>
    <w:lvl w:ilvl="1" w:tplc="E11ECB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F764F"/>
    <w:multiLevelType w:val="hybridMultilevel"/>
    <w:tmpl w:val="20663F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D2F4E13"/>
    <w:multiLevelType w:val="hybridMultilevel"/>
    <w:tmpl w:val="12D84C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9E"/>
    <w:rsid w:val="00314774"/>
    <w:rsid w:val="00513A9E"/>
    <w:rsid w:val="005E3822"/>
    <w:rsid w:val="006823BB"/>
    <w:rsid w:val="00837C9F"/>
    <w:rsid w:val="00C3001C"/>
    <w:rsid w:val="00D253FC"/>
    <w:rsid w:val="00E96733"/>
    <w:rsid w:val="00EC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03AA"/>
  <w15:chartTrackingRefBased/>
  <w15:docId w15:val="{1580BFFE-0462-4159-B8C1-BE116771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DD"/>
    <w:pPr>
      <w:ind w:left="720"/>
      <w:contextualSpacing/>
    </w:pPr>
  </w:style>
  <w:style w:type="character" w:styleId="Hyperlink">
    <w:name w:val="Hyperlink"/>
    <w:basedOn w:val="DefaultParagraphFont"/>
    <w:uiPriority w:val="99"/>
    <w:unhideWhenUsed/>
    <w:rsid w:val="005E3822"/>
    <w:rPr>
      <w:color w:val="0563C1" w:themeColor="hyperlink"/>
      <w:u w:val="single"/>
    </w:rPr>
  </w:style>
  <w:style w:type="character" w:styleId="UnresolvedMention">
    <w:name w:val="Unresolved Mention"/>
    <w:basedOn w:val="DefaultParagraphFont"/>
    <w:uiPriority w:val="99"/>
    <w:semiHidden/>
    <w:unhideWhenUsed/>
    <w:rsid w:val="005E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ingwage.mit.edu/metros/243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DeKraker</dc:creator>
  <cp:keywords/>
  <dc:description/>
  <cp:lastModifiedBy>Kristi DeKraker</cp:lastModifiedBy>
  <cp:revision>4</cp:revision>
  <dcterms:created xsi:type="dcterms:W3CDTF">2022-11-09T16:21:00Z</dcterms:created>
  <dcterms:modified xsi:type="dcterms:W3CDTF">2022-11-09T17:14:00Z</dcterms:modified>
</cp:coreProperties>
</file>